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42" w:rsidRDefault="00760C42">
      <w:pPr>
        <w:shd w:val="clear" w:color="auto" w:fill="FFFFFF"/>
        <w:jc w:val="center"/>
        <w:rPr>
          <w:b/>
          <w:sz w:val="24"/>
          <w:szCs w:val="24"/>
        </w:rPr>
      </w:pPr>
      <w:bookmarkStart w:id="0" w:name="_gjdgxs" w:colFirst="0" w:colLast="0"/>
      <w:bookmarkEnd w:id="0"/>
    </w:p>
    <w:p w:rsidR="00760C42" w:rsidRDefault="00130436">
      <w:pPr>
        <w:shd w:val="clear" w:color="auto" w:fill="FFFFFF"/>
        <w:jc w:val="center"/>
        <w:rPr>
          <w:b/>
          <w:sz w:val="24"/>
          <w:szCs w:val="24"/>
        </w:rPr>
      </w:pPr>
      <w:r>
        <w:rPr>
          <w:b/>
          <w:sz w:val="24"/>
          <w:szCs w:val="24"/>
        </w:rPr>
        <w:t>Instrumento</w:t>
      </w:r>
      <w:bookmarkStart w:id="1" w:name="_GoBack"/>
      <w:bookmarkEnd w:id="1"/>
      <w:r w:rsidR="008E58DB">
        <w:rPr>
          <w:b/>
          <w:sz w:val="24"/>
          <w:szCs w:val="24"/>
        </w:rPr>
        <w:t xml:space="preserve"> para evaluar manual de trabajo para el desarrollo de un curso completo</w:t>
      </w:r>
      <w:r w:rsidR="008E58DB">
        <w:rPr>
          <w:b/>
          <w:sz w:val="24"/>
          <w:szCs w:val="24"/>
          <w:vertAlign w:val="superscript"/>
        </w:rPr>
        <w:footnoteReference w:id="1"/>
      </w:r>
    </w:p>
    <w:p w:rsidR="00760C42" w:rsidRDefault="00760C42">
      <w:pPr>
        <w:shd w:val="clear" w:color="auto" w:fill="FFFFFF"/>
        <w:jc w:val="both"/>
        <w:rPr>
          <w:sz w:val="24"/>
          <w:szCs w:val="24"/>
        </w:rPr>
      </w:pPr>
    </w:p>
    <w:tbl>
      <w:tblPr>
        <w:tblStyle w:val="a"/>
        <w:tblW w:w="90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4260"/>
        <w:gridCol w:w="1290"/>
        <w:gridCol w:w="1665"/>
      </w:tblGrid>
      <w:tr w:rsidR="00760C42">
        <w:trPr>
          <w:trHeight w:val="440"/>
          <w:jc w:val="center"/>
        </w:trPr>
        <w:tc>
          <w:tcPr>
            <w:tcW w:w="1800" w:type="dxa"/>
            <w:shd w:val="clear" w:color="auto" w:fill="0B5394"/>
            <w:tcMar>
              <w:top w:w="100" w:type="dxa"/>
              <w:left w:w="100" w:type="dxa"/>
              <w:bottom w:w="100" w:type="dxa"/>
              <w:right w:w="100" w:type="dxa"/>
            </w:tcMar>
          </w:tcPr>
          <w:p w:rsidR="00760C42" w:rsidRDefault="008E58DB">
            <w:pPr>
              <w:widowControl w:val="0"/>
              <w:spacing w:line="240" w:lineRule="auto"/>
              <w:rPr>
                <w:color w:val="FFFFFF"/>
              </w:rPr>
            </w:pPr>
            <w:r>
              <w:rPr>
                <w:color w:val="FFFFFF"/>
              </w:rPr>
              <w:t>Plantel</w:t>
            </w:r>
          </w:p>
        </w:tc>
        <w:tc>
          <w:tcPr>
            <w:tcW w:w="7215" w:type="dxa"/>
            <w:gridSpan w:val="3"/>
            <w:shd w:val="clear" w:color="auto" w:fill="auto"/>
            <w:tcMar>
              <w:top w:w="100" w:type="dxa"/>
              <w:left w:w="100" w:type="dxa"/>
              <w:bottom w:w="100" w:type="dxa"/>
              <w:right w:w="100" w:type="dxa"/>
            </w:tcMar>
          </w:tcPr>
          <w:p w:rsidR="00760C42" w:rsidRDefault="00760C42">
            <w:pPr>
              <w:widowControl w:val="0"/>
              <w:spacing w:line="240" w:lineRule="auto"/>
              <w:rPr>
                <w:b/>
                <w:sz w:val="24"/>
                <w:szCs w:val="24"/>
              </w:rPr>
            </w:pPr>
          </w:p>
        </w:tc>
      </w:tr>
      <w:tr w:rsidR="00760C42">
        <w:trPr>
          <w:trHeight w:val="440"/>
          <w:jc w:val="center"/>
        </w:trPr>
        <w:tc>
          <w:tcPr>
            <w:tcW w:w="1800" w:type="dxa"/>
            <w:shd w:val="clear" w:color="auto" w:fill="0B5394"/>
            <w:tcMar>
              <w:top w:w="100" w:type="dxa"/>
              <w:left w:w="100" w:type="dxa"/>
              <w:bottom w:w="100" w:type="dxa"/>
              <w:right w:w="100" w:type="dxa"/>
            </w:tcMar>
          </w:tcPr>
          <w:p w:rsidR="00760C42" w:rsidRDefault="008E58DB">
            <w:pPr>
              <w:widowControl w:val="0"/>
              <w:spacing w:line="240" w:lineRule="auto"/>
              <w:rPr>
                <w:color w:val="FFFFFF"/>
              </w:rPr>
            </w:pPr>
            <w:r>
              <w:rPr>
                <w:color w:val="FFFFFF"/>
              </w:rPr>
              <w:t>Profesor / autor</w:t>
            </w:r>
          </w:p>
        </w:tc>
        <w:tc>
          <w:tcPr>
            <w:tcW w:w="7215" w:type="dxa"/>
            <w:gridSpan w:val="3"/>
            <w:shd w:val="clear" w:color="auto" w:fill="auto"/>
            <w:tcMar>
              <w:top w:w="100" w:type="dxa"/>
              <w:left w:w="100" w:type="dxa"/>
              <w:bottom w:w="100" w:type="dxa"/>
              <w:right w:w="100" w:type="dxa"/>
            </w:tcMar>
          </w:tcPr>
          <w:p w:rsidR="00760C42" w:rsidRDefault="00760C42">
            <w:pPr>
              <w:widowControl w:val="0"/>
              <w:spacing w:line="240" w:lineRule="auto"/>
              <w:rPr>
                <w:b/>
                <w:sz w:val="24"/>
                <w:szCs w:val="24"/>
              </w:rPr>
            </w:pPr>
          </w:p>
        </w:tc>
      </w:tr>
      <w:tr w:rsidR="00760C42">
        <w:trPr>
          <w:trHeight w:val="440"/>
          <w:jc w:val="center"/>
        </w:trPr>
        <w:tc>
          <w:tcPr>
            <w:tcW w:w="1800" w:type="dxa"/>
            <w:shd w:val="clear" w:color="auto" w:fill="0B5394"/>
            <w:tcMar>
              <w:top w:w="100" w:type="dxa"/>
              <w:left w:w="100" w:type="dxa"/>
              <w:bottom w:w="100" w:type="dxa"/>
              <w:right w:w="100" w:type="dxa"/>
            </w:tcMar>
          </w:tcPr>
          <w:p w:rsidR="00760C42" w:rsidRDefault="008E58DB">
            <w:pPr>
              <w:widowControl w:val="0"/>
              <w:spacing w:line="240" w:lineRule="auto"/>
              <w:rPr>
                <w:color w:val="FFFFFF"/>
              </w:rPr>
            </w:pPr>
            <w:r>
              <w:rPr>
                <w:color w:val="FFFFFF"/>
              </w:rPr>
              <w:t>Nómina</w:t>
            </w:r>
          </w:p>
        </w:tc>
        <w:tc>
          <w:tcPr>
            <w:tcW w:w="7215" w:type="dxa"/>
            <w:gridSpan w:val="3"/>
            <w:shd w:val="clear" w:color="auto" w:fill="auto"/>
            <w:tcMar>
              <w:top w:w="100" w:type="dxa"/>
              <w:left w:w="100" w:type="dxa"/>
              <w:bottom w:w="100" w:type="dxa"/>
              <w:right w:w="100" w:type="dxa"/>
            </w:tcMar>
          </w:tcPr>
          <w:p w:rsidR="00760C42" w:rsidRDefault="00760C42">
            <w:pPr>
              <w:widowControl w:val="0"/>
              <w:spacing w:line="240" w:lineRule="auto"/>
              <w:rPr>
                <w:b/>
                <w:sz w:val="24"/>
                <w:szCs w:val="24"/>
              </w:rPr>
            </w:pPr>
          </w:p>
        </w:tc>
      </w:tr>
      <w:tr w:rsidR="00760C42">
        <w:trPr>
          <w:trHeight w:val="440"/>
          <w:jc w:val="center"/>
        </w:trPr>
        <w:tc>
          <w:tcPr>
            <w:tcW w:w="1800" w:type="dxa"/>
            <w:shd w:val="clear" w:color="auto" w:fill="0B5394"/>
            <w:tcMar>
              <w:top w:w="100" w:type="dxa"/>
              <w:left w:w="100" w:type="dxa"/>
              <w:bottom w:w="100" w:type="dxa"/>
              <w:right w:w="100" w:type="dxa"/>
            </w:tcMar>
          </w:tcPr>
          <w:p w:rsidR="00760C42" w:rsidRDefault="008E58DB">
            <w:pPr>
              <w:widowControl w:val="0"/>
              <w:spacing w:line="240" w:lineRule="auto"/>
              <w:rPr>
                <w:color w:val="FFFFFF"/>
              </w:rPr>
            </w:pPr>
            <w:r>
              <w:rPr>
                <w:color w:val="FFFFFF"/>
              </w:rPr>
              <w:t>Academia / división</w:t>
            </w:r>
          </w:p>
        </w:tc>
        <w:tc>
          <w:tcPr>
            <w:tcW w:w="7215" w:type="dxa"/>
            <w:gridSpan w:val="3"/>
            <w:shd w:val="clear" w:color="auto" w:fill="auto"/>
            <w:tcMar>
              <w:top w:w="100" w:type="dxa"/>
              <w:left w:w="100" w:type="dxa"/>
              <w:bottom w:w="100" w:type="dxa"/>
              <w:right w:w="100" w:type="dxa"/>
            </w:tcMar>
          </w:tcPr>
          <w:p w:rsidR="00760C42" w:rsidRDefault="00760C42">
            <w:pPr>
              <w:widowControl w:val="0"/>
              <w:spacing w:line="240" w:lineRule="auto"/>
              <w:rPr>
                <w:b/>
                <w:sz w:val="24"/>
                <w:szCs w:val="24"/>
              </w:rPr>
            </w:pPr>
          </w:p>
        </w:tc>
      </w:tr>
      <w:tr w:rsidR="00760C42">
        <w:trPr>
          <w:jc w:val="center"/>
        </w:trPr>
        <w:tc>
          <w:tcPr>
            <w:tcW w:w="1800" w:type="dxa"/>
            <w:shd w:val="clear" w:color="auto" w:fill="0B5394"/>
            <w:tcMar>
              <w:top w:w="100" w:type="dxa"/>
              <w:left w:w="100" w:type="dxa"/>
              <w:bottom w:w="100" w:type="dxa"/>
              <w:right w:w="100" w:type="dxa"/>
            </w:tcMar>
          </w:tcPr>
          <w:p w:rsidR="00760C42" w:rsidRDefault="008E58DB">
            <w:pPr>
              <w:widowControl w:val="0"/>
              <w:spacing w:line="240" w:lineRule="auto"/>
              <w:rPr>
                <w:color w:val="FFFFFF"/>
              </w:rPr>
            </w:pPr>
            <w:r>
              <w:rPr>
                <w:color w:val="FFFFFF"/>
              </w:rPr>
              <w:t>Materia</w:t>
            </w:r>
          </w:p>
        </w:tc>
        <w:tc>
          <w:tcPr>
            <w:tcW w:w="4260" w:type="dxa"/>
            <w:shd w:val="clear" w:color="auto" w:fill="auto"/>
            <w:tcMar>
              <w:top w:w="100" w:type="dxa"/>
              <w:left w:w="100" w:type="dxa"/>
              <w:bottom w:w="100" w:type="dxa"/>
              <w:right w:w="100" w:type="dxa"/>
            </w:tcMar>
          </w:tcPr>
          <w:p w:rsidR="00760C42" w:rsidRDefault="00760C42">
            <w:pPr>
              <w:widowControl w:val="0"/>
              <w:spacing w:line="240" w:lineRule="auto"/>
              <w:rPr>
                <w:b/>
                <w:sz w:val="24"/>
                <w:szCs w:val="24"/>
              </w:rPr>
            </w:pPr>
          </w:p>
        </w:tc>
        <w:tc>
          <w:tcPr>
            <w:tcW w:w="1290" w:type="dxa"/>
            <w:shd w:val="clear" w:color="auto" w:fill="0B5394"/>
            <w:tcMar>
              <w:top w:w="100" w:type="dxa"/>
              <w:left w:w="100" w:type="dxa"/>
              <w:bottom w:w="100" w:type="dxa"/>
              <w:right w:w="100" w:type="dxa"/>
            </w:tcMar>
          </w:tcPr>
          <w:p w:rsidR="00760C42" w:rsidRDefault="008E58DB">
            <w:pPr>
              <w:widowControl w:val="0"/>
              <w:spacing w:line="240" w:lineRule="auto"/>
              <w:rPr>
                <w:color w:val="FFFFFF"/>
              </w:rPr>
            </w:pPr>
            <w:r>
              <w:rPr>
                <w:color w:val="FFFFFF"/>
              </w:rPr>
              <w:t>Fecha</w:t>
            </w:r>
          </w:p>
        </w:tc>
        <w:tc>
          <w:tcPr>
            <w:tcW w:w="1665" w:type="dxa"/>
            <w:shd w:val="clear" w:color="auto" w:fill="auto"/>
            <w:tcMar>
              <w:top w:w="100" w:type="dxa"/>
              <w:left w:w="100" w:type="dxa"/>
              <w:bottom w:w="100" w:type="dxa"/>
              <w:right w:w="100" w:type="dxa"/>
            </w:tcMar>
          </w:tcPr>
          <w:p w:rsidR="00760C42" w:rsidRDefault="00760C42">
            <w:pPr>
              <w:widowControl w:val="0"/>
              <w:spacing w:line="240" w:lineRule="auto"/>
              <w:rPr>
                <w:b/>
                <w:sz w:val="24"/>
                <w:szCs w:val="24"/>
              </w:rPr>
            </w:pPr>
          </w:p>
        </w:tc>
      </w:tr>
    </w:tbl>
    <w:p w:rsidR="00760C42" w:rsidRDefault="00760C42">
      <w:pPr>
        <w:shd w:val="clear" w:color="auto" w:fill="FFFFFF"/>
        <w:jc w:val="both"/>
        <w:rPr>
          <w:b/>
          <w:sz w:val="23"/>
          <w:szCs w:val="23"/>
        </w:rPr>
      </w:pPr>
    </w:p>
    <w:tbl>
      <w:tblPr>
        <w:tblStyle w:val="a0"/>
        <w:tblW w:w="89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6058"/>
        <w:gridCol w:w="567"/>
        <w:gridCol w:w="567"/>
      </w:tblGrid>
      <w:tr w:rsidR="00760C42">
        <w:tc>
          <w:tcPr>
            <w:tcW w:w="1770" w:type="dxa"/>
            <w:shd w:val="clear" w:color="auto" w:fill="0B5394"/>
            <w:tcMar>
              <w:top w:w="100" w:type="dxa"/>
              <w:left w:w="100" w:type="dxa"/>
              <w:bottom w:w="100" w:type="dxa"/>
              <w:right w:w="100" w:type="dxa"/>
            </w:tcMar>
          </w:tcPr>
          <w:p w:rsidR="00760C42" w:rsidRDefault="008E58DB">
            <w:pPr>
              <w:widowControl w:val="0"/>
              <w:spacing w:line="240" w:lineRule="auto"/>
              <w:jc w:val="center"/>
              <w:rPr>
                <w:color w:val="FFFFFF"/>
              </w:rPr>
            </w:pPr>
            <w:r>
              <w:rPr>
                <w:color w:val="FFFFFF"/>
              </w:rPr>
              <w:t>Criterios de desempeño</w:t>
            </w:r>
          </w:p>
        </w:tc>
        <w:tc>
          <w:tcPr>
            <w:tcW w:w="6058" w:type="dxa"/>
            <w:shd w:val="clear" w:color="auto" w:fill="0B5394"/>
            <w:tcMar>
              <w:top w:w="100" w:type="dxa"/>
              <w:left w:w="100" w:type="dxa"/>
              <w:bottom w:w="100" w:type="dxa"/>
              <w:right w:w="100" w:type="dxa"/>
            </w:tcMar>
          </w:tcPr>
          <w:p w:rsidR="00760C42" w:rsidRDefault="008E58DB">
            <w:pPr>
              <w:widowControl w:val="0"/>
              <w:spacing w:line="240" w:lineRule="auto"/>
              <w:jc w:val="center"/>
              <w:rPr>
                <w:color w:val="FFFFFF"/>
              </w:rPr>
            </w:pPr>
            <w:r>
              <w:rPr>
                <w:color w:val="FFFFFF"/>
              </w:rPr>
              <w:t>Indicadores</w:t>
            </w:r>
          </w:p>
        </w:tc>
        <w:tc>
          <w:tcPr>
            <w:tcW w:w="567" w:type="dxa"/>
            <w:shd w:val="clear" w:color="auto" w:fill="0B5394"/>
            <w:tcMar>
              <w:top w:w="100" w:type="dxa"/>
              <w:left w:w="100" w:type="dxa"/>
              <w:bottom w:w="100" w:type="dxa"/>
              <w:right w:w="100" w:type="dxa"/>
            </w:tcMar>
          </w:tcPr>
          <w:p w:rsidR="00760C42" w:rsidRDefault="008E58DB">
            <w:pPr>
              <w:widowControl w:val="0"/>
              <w:spacing w:line="240" w:lineRule="auto"/>
              <w:jc w:val="center"/>
              <w:rPr>
                <w:color w:val="FFFFFF"/>
              </w:rPr>
            </w:pPr>
            <w:r>
              <w:rPr>
                <w:color w:val="FFFFFF"/>
              </w:rPr>
              <w:t>SÍ</w:t>
            </w:r>
          </w:p>
        </w:tc>
        <w:tc>
          <w:tcPr>
            <w:tcW w:w="567" w:type="dxa"/>
            <w:shd w:val="clear" w:color="auto" w:fill="0B5394"/>
            <w:tcMar>
              <w:top w:w="100" w:type="dxa"/>
              <w:left w:w="100" w:type="dxa"/>
              <w:bottom w:w="100" w:type="dxa"/>
              <w:right w:w="100" w:type="dxa"/>
            </w:tcMar>
          </w:tcPr>
          <w:p w:rsidR="00760C42" w:rsidRDefault="008E58DB">
            <w:pPr>
              <w:widowControl w:val="0"/>
              <w:spacing w:line="240" w:lineRule="auto"/>
              <w:jc w:val="center"/>
              <w:rPr>
                <w:color w:val="FFFFFF"/>
              </w:rPr>
            </w:pPr>
            <w:r>
              <w:rPr>
                <w:color w:val="FFFFFF"/>
              </w:rPr>
              <w:t xml:space="preserve">NO </w:t>
            </w:r>
          </w:p>
        </w:tc>
      </w:tr>
      <w:tr w:rsidR="00760C42">
        <w:trPr>
          <w:trHeight w:val="420"/>
        </w:trPr>
        <w:tc>
          <w:tcPr>
            <w:tcW w:w="1770" w:type="dxa"/>
            <w:vMerge w:val="restart"/>
            <w:shd w:val="clear" w:color="auto" w:fill="FFF2CC"/>
          </w:tcPr>
          <w:p w:rsidR="00760C42" w:rsidRDefault="008E58DB">
            <w:pPr>
              <w:spacing w:after="200"/>
            </w:pPr>
            <w:r>
              <w:t>Elementos: Portada de la guía.</w:t>
            </w:r>
          </w:p>
        </w:tc>
        <w:tc>
          <w:tcPr>
            <w:tcW w:w="6058" w:type="dxa"/>
            <w:shd w:val="clear" w:color="auto" w:fill="auto"/>
            <w:tcMar>
              <w:top w:w="100" w:type="dxa"/>
              <w:left w:w="100" w:type="dxa"/>
              <w:bottom w:w="100" w:type="dxa"/>
              <w:right w:w="100" w:type="dxa"/>
            </w:tcMar>
          </w:tcPr>
          <w:p w:rsidR="00760C42" w:rsidRDefault="008E58DB">
            <w:pPr>
              <w:spacing w:before="220" w:after="220"/>
              <w:jc w:val="both"/>
              <w:rPr>
                <w:sz w:val="20"/>
                <w:szCs w:val="20"/>
              </w:rPr>
            </w:pPr>
            <w:r>
              <w:rPr>
                <w:sz w:val="20"/>
                <w:szCs w:val="20"/>
              </w:rPr>
              <w:t>1. Título de la guía.</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Pr>
          <w:p w:rsidR="00760C42" w:rsidRDefault="00760C42">
            <w:pPr>
              <w:widowControl w:val="0"/>
              <w:pBdr>
                <w:top w:val="nil"/>
                <w:left w:val="nil"/>
                <w:bottom w:val="nil"/>
                <w:right w:val="nil"/>
                <w:between w:val="nil"/>
              </w:pBdr>
              <w:rPr>
                <w:b/>
                <w:sz w:val="23"/>
                <w:szCs w:val="23"/>
              </w:rPr>
            </w:pPr>
          </w:p>
        </w:tc>
        <w:tc>
          <w:tcPr>
            <w:tcW w:w="6058" w:type="dxa"/>
            <w:shd w:val="clear" w:color="auto" w:fill="auto"/>
            <w:tcMar>
              <w:top w:w="100" w:type="dxa"/>
              <w:left w:w="100" w:type="dxa"/>
              <w:bottom w:w="100" w:type="dxa"/>
              <w:right w:w="100" w:type="dxa"/>
            </w:tcMar>
          </w:tcPr>
          <w:p w:rsidR="00760C42" w:rsidRDefault="008E58DB">
            <w:pPr>
              <w:spacing w:before="220" w:after="220"/>
              <w:jc w:val="both"/>
              <w:rPr>
                <w:b/>
                <w:sz w:val="20"/>
                <w:szCs w:val="20"/>
              </w:rPr>
            </w:pPr>
            <w:r>
              <w:rPr>
                <w:sz w:val="20"/>
                <w:szCs w:val="20"/>
              </w:rPr>
              <w:t>2. Autor (es).</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Pr>
          <w:p w:rsidR="00760C42" w:rsidRDefault="00760C42">
            <w:pPr>
              <w:widowControl w:val="0"/>
              <w:pBdr>
                <w:top w:val="nil"/>
                <w:left w:val="nil"/>
                <w:bottom w:val="nil"/>
                <w:right w:val="nil"/>
                <w:between w:val="nil"/>
              </w:pBdr>
              <w:rPr>
                <w:b/>
                <w:sz w:val="23"/>
                <w:szCs w:val="23"/>
              </w:rPr>
            </w:pPr>
          </w:p>
        </w:tc>
        <w:tc>
          <w:tcPr>
            <w:tcW w:w="6058" w:type="dxa"/>
            <w:shd w:val="clear" w:color="auto" w:fill="auto"/>
            <w:tcMar>
              <w:top w:w="100" w:type="dxa"/>
              <w:left w:w="100" w:type="dxa"/>
              <w:bottom w:w="100" w:type="dxa"/>
              <w:right w:w="100" w:type="dxa"/>
            </w:tcMar>
          </w:tcPr>
          <w:p w:rsidR="00760C42" w:rsidRDefault="008E58DB">
            <w:pPr>
              <w:spacing w:before="220" w:after="220"/>
              <w:jc w:val="both"/>
              <w:rPr>
                <w:sz w:val="20"/>
                <w:szCs w:val="20"/>
              </w:rPr>
            </w:pPr>
            <w:r>
              <w:rPr>
                <w:sz w:val="20"/>
                <w:szCs w:val="20"/>
              </w:rPr>
              <w:t>3. Nombre de la asignatura.</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Pr>
          <w:p w:rsidR="00760C42" w:rsidRDefault="00760C42">
            <w:pPr>
              <w:widowControl w:val="0"/>
              <w:pBdr>
                <w:top w:val="nil"/>
                <w:left w:val="nil"/>
                <w:bottom w:val="nil"/>
                <w:right w:val="nil"/>
                <w:between w:val="nil"/>
              </w:pBdr>
              <w:rPr>
                <w:b/>
                <w:sz w:val="23"/>
                <w:szCs w:val="23"/>
              </w:rPr>
            </w:pPr>
          </w:p>
        </w:tc>
        <w:tc>
          <w:tcPr>
            <w:tcW w:w="6058" w:type="dxa"/>
            <w:shd w:val="clear" w:color="auto" w:fill="auto"/>
            <w:tcMar>
              <w:top w:w="100" w:type="dxa"/>
              <w:left w:w="100" w:type="dxa"/>
              <w:bottom w:w="100" w:type="dxa"/>
              <w:right w:w="100" w:type="dxa"/>
            </w:tcMar>
          </w:tcPr>
          <w:p w:rsidR="00760C42" w:rsidRDefault="008E58DB">
            <w:pPr>
              <w:spacing w:before="220" w:after="220"/>
              <w:jc w:val="both"/>
              <w:rPr>
                <w:sz w:val="20"/>
                <w:szCs w:val="20"/>
              </w:rPr>
            </w:pPr>
            <w:r>
              <w:rPr>
                <w:sz w:val="20"/>
                <w:szCs w:val="20"/>
              </w:rPr>
              <w:t>4. Nombre de la academia.</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Pr>
          <w:p w:rsidR="00760C42" w:rsidRDefault="00760C42">
            <w:pPr>
              <w:widowControl w:val="0"/>
              <w:pBdr>
                <w:top w:val="nil"/>
                <w:left w:val="nil"/>
                <w:bottom w:val="nil"/>
                <w:right w:val="nil"/>
                <w:between w:val="nil"/>
              </w:pBdr>
              <w:rPr>
                <w:b/>
                <w:sz w:val="23"/>
                <w:szCs w:val="23"/>
              </w:rPr>
            </w:pPr>
          </w:p>
        </w:tc>
        <w:tc>
          <w:tcPr>
            <w:tcW w:w="6058" w:type="dxa"/>
            <w:shd w:val="clear" w:color="auto" w:fill="auto"/>
            <w:tcMar>
              <w:top w:w="100" w:type="dxa"/>
              <w:left w:w="100" w:type="dxa"/>
              <w:bottom w:w="100" w:type="dxa"/>
              <w:right w:w="100" w:type="dxa"/>
            </w:tcMar>
          </w:tcPr>
          <w:p w:rsidR="00760C42" w:rsidRDefault="008E58DB">
            <w:pPr>
              <w:spacing w:before="220" w:after="220"/>
              <w:jc w:val="both"/>
              <w:rPr>
                <w:sz w:val="20"/>
                <w:szCs w:val="20"/>
              </w:rPr>
            </w:pPr>
            <w:r>
              <w:rPr>
                <w:sz w:val="20"/>
                <w:szCs w:val="20"/>
              </w:rPr>
              <w:t>5. Nombre de quien lo elaboró.</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Pr>
          <w:p w:rsidR="00760C42" w:rsidRDefault="00760C42">
            <w:pPr>
              <w:widowControl w:val="0"/>
              <w:pBdr>
                <w:top w:val="nil"/>
                <w:left w:val="nil"/>
                <w:bottom w:val="nil"/>
                <w:right w:val="nil"/>
                <w:between w:val="nil"/>
              </w:pBdr>
              <w:rPr>
                <w:b/>
                <w:sz w:val="23"/>
                <w:szCs w:val="23"/>
              </w:rPr>
            </w:pPr>
          </w:p>
        </w:tc>
        <w:tc>
          <w:tcPr>
            <w:tcW w:w="6058" w:type="dxa"/>
            <w:shd w:val="clear" w:color="auto" w:fill="auto"/>
            <w:tcMar>
              <w:top w:w="100" w:type="dxa"/>
              <w:left w:w="100" w:type="dxa"/>
              <w:bottom w:w="100" w:type="dxa"/>
              <w:right w:w="100" w:type="dxa"/>
            </w:tcMar>
          </w:tcPr>
          <w:p w:rsidR="00760C42" w:rsidRDefault="008E58DB">
            <w:pPr>
              <w:spacing w:before="220" w:after="220"/>
              <w:jc w:val="both"/>
              <w:rPr>
                <w:sz w:val="20"/>
                <w:szCs w:val="20"/>
              </w:rPr>
            </w:pPr>
            <w:r>
              <w:rPr>
                <w:sz w:val="20"/>
                <w:szCs w:val="20"/>
              </w:rPr>
              <w:t>6. Mes y año de elaboración.</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val="restart"/>
            <w:shd w:val="clear" w:color="auto" w:fill="FFF2CC"/>
            <w:tcMar>
              <w:top w:w="100" w:type="dxa"/>
              <w:left w:w="100" w:type="dxa"/>
              <w:bottom w:w="100" w:type="dxa"/>
              <w:right w:w="100" w:type="dxa"/>
            </w:tcMar>
          </w:tcPr>
          <w:p w:rsidR="00760C42" w:rsidRDefault="008E58DB">
            <w:pPr>
              <w:spacing w:after="200"/>
            </w:pPr>
            <w:r>
              <w:t>Contenido y/o Índice de la guía.</w:t>
            </w:r>
          </w:p>
        </w:tc>
        <w:tc>
          <w:tcPr>
            <w:tcW w:w="6058" w:type="dxa"/>
            <w:shd w:val="clear" w:color="auto" w:fill="auto"/>
            <w:tcMar>
              <w:top w:w="100" w:type="dxa"/>
              <w:left w:w="100" w:type="dxa"/>
              <w:bottom w:w="100" w:type="dxa"/>
              <w:right w:w="100" w:type="dxa"/>
            </w:tcMar>
          </w:tcPr>
          <w:p w:rsidR="00760C42" w:rsidRDefault="008E58DB">
            <w:pPr>
              <w:spacing w:before="220" w:after="220"/>
              <w:jc w:val="both"/>
              <w:rPr>
                <w:sz w:val="20"/>
                <w:szCs w:val="20"/>
              </w:rPr>
            </w:pPr>
            <w:r>
              <w:rPr>
                <w:sz w:val="20"/>
                <w:szCs w:val="20"/>
              </w:rPr>
              <w:t>7. Presentación de la guía.</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Mar>
              <w:top w:w="100" w:type="dxa"/>
              <w:left w:w="100" w:type="dxa"/>
              <w:bottom w:w="100" w:type="dxa"/>
              <w:right w:w="100" w:type="dxa"/>
            </w:tcMar>
          </w:tcPr>
          <w:p w:rsidR="00760C42" w:rsidRDefault="00760C42">
            <w:pPr>
              <w:spacing w:after="200"/>
            </w:pPr>
          </w:p>
        </w:tc>
        <w:tc>
          <w:tcPr>
            <w:tcW w:w="6058" w:type="dxa"/>
            <w:shd w:val="clear" w:color="auto" w:fill="auto"/>
            <w:tcMar>
              <w:top w:w="100" w:type="dxa"/>
              <w:left w:w="100" w:type="dxa"/>
              <w:bottom w:w="100" w:type="dxa"/>
              <w:right w:w="100" w:type="dxa"/>
            </w:tcMar>
          </w:tcPr>
          <w:p w:rsidR="00760C42" w:rsidRDefault="008E58DB">
            <w:pPr>
              <w:spacing w:before="220" w:after="220"/>
              <w:jc w:val="both"/>
              <w:rPr>
                <w:sz w:val="20"/>
                <w:szCs w:val="20"/>
              </w:rPr>
            </w:pPr>
            <w:r>
              <w:rPr>
                <w:sz w:val="20"/>
                <w:szCs w:val="20"/>
              </w:rPr>
              <w:t>8. Objetivo general de la guía.</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Mar>
              <w:top w:w="100" w:type="dxa"/>
              <w:left w:w="100" w:type="dxa"/>
              <w:bottom w:w="100" w:type="dxa"/>
              <w:right w:w="100" w:type="dxa"/>
            </w:tcMar>
          </w:tcPr>
          <w:p w:rsidR="00760C42" w:rsidRDefault="00760C42">
            <w:pPr>
              <w:widowControl w:val="0"/>
              <w:pBdr>
                <w:top w:val="nil"/>
                <w:left w:val="nil"/>
                <w:bottom w:val="nil"/>
                <w:right w:val="nil"/>
                <w:between w:val="nil"/>
              </w:pBdr>
              <w:rPr>
                <w:b/>
                <w:sz w:val="23"/>
                <w:szCs w:val="23"/>
              </w:rPr>
            </w:pPr>
          </w:p>
        </w:tc>
        <w:tc>
          <w:tcPr>
            <w:tcW w:w="6058" w:type="dxa"/>
            <w:shd w:val="clear" w:color="auto" w:fill="auto"/>
            <w:tcMar>
              <w:top w:w="100" w:type="dxa"/>
              <w:left w:w="100" w:type="dxa"/>
              <w:bottom w:w="100" w:type="dxa"/>
              <w:right w:w="100" w:type="dxa"/>
            </w:tcMar>
          </w:tcPr>
          <w:p w:rsidR="00760C42" w:rsidRDefault="008E58DB">
            <w:pPr>
              <w:spacing w:before="220" w:after="220"/>
              <w:jc w:val="both"/>
              <w:rPr>
                <w:sz w:val="20"/>
                <w:szCs w:val="20"/>
              </w:rPr>
            </w:pPr>
            <w:r>
              <w:rPr>
                <w:sz w:val="20"/>
                <w:szCs w:val="20"/>
              </w:rPr>
              <w:t>9. Índice/ unidades o bloques.</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val="restart"/>
            <w:shd w:val="clear" w:color="auto" w:fill="FFF2CC"/>
            <w:tcMar>
              <w:top w:w="100" w:type="dxa"/>
              <w:left w:w="100" w:type="dxa"/>
              <w:bottom w:w="100" w:type="dxa"/>
              <w:right w:w="100" w:type="dxa"/>
            </w:tcMar>
          </w:tcPr>
          <w:p w:rsidR="00760C42" w:rsidRDefault="008E58DB">
            <w:pPr>
              <w:spacing w:after="200"/>
            </w:pPr>
            <w:r>
              <w:t>Estructura.</w:t>
            </w:r>
          </w:p>
        </w:tc>
        <w:tc>
          <w:tcPr>
            <w:tcW w:w="6058" w:type="dxa"/>
            <w:shd w:val="clear" w:color="auto" w:fill="auto"/>
            <w:tcMar>
              <w:top w:w="100" w:type="dxa"/>
              <w:left w:w="100" w:type="dxa"/>
              <w:bottom w:w="100" w:type="dxa"/>
              <w:right w:w="100" w:type="dxa"/>
            </w:tcMar>
          </w:tcPr>
          <w:p w:rsidR="00760C42" w:rsidRDefault="008E58DB">
            <w:pPr>
              <w:spacing w:before="220" w:after="220"/>
              <w:jc w:val="both"/>
              <w:rPr>
                <w:sz w:val="20"/>
                <w:szCs w:val="20"/>
              </w:rPr>
            </w:pPr>
            <w:r>
              <w:rPr>
                <w:sz w:val="20"/>
                <w:szCs w:val="20"/>
              </w:rPr>
              <w:t>10. Objetivos específicos por unidad.</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Mar>
              <w:top w:w="100" w:type="dxa"/>
              <w:left w:w="100" w:type="dxa"/>
              <w:bottom w:w="100" w:type="dxa"/>
              <w:right w:w="100" w:type="dxa"/>
            </w:tcMar>
          </w:tcPr>
          <w:p w:rsidR="00760C42" w:rsidRDefault="00760C42">
            <w:pPr>
              <w:widowControl w:val="0"/>
              <w:pBdr>
                <w:top w:val="nil"/>
                <w:left w:val="nil"/>
                <w:bottom w:val="nil"/>
                <w:right w:val="nil"/>
                <w:between w:val="nil"/>
              </w:pBdr>
              <w:spacing w:line="240" w:lineRule="auto"/>
              <w:rPr>
                <w:b/>
                <w:sz w:val="23"/>
                <w:szCs w:val="23"/>
              </w:rPr>
            </w:pPr>
          </w:p>
        </w:tc>
        <w:tc>
          <w:tcPr>
            <w:tcW w:w="6058" w:type="dxa"/>
            <w:shd w:val="clear" w:color="auto" w:fill="auto"/>
            <w:tcMar>
              <w:top w:w="100" w:type="dxa"/>
              <w:left w:w="100" w:type="dxa"/>
              <w:bottom w:w="100" w:type="dxa"/>
              <w:right w:w="100" w:type="dxa"/>
            </w:tcMar>
          </w:tcPr>
          <w:p w:rsidR="00760C42" w:rsidRDefault="008E58DB">
            <w:pPr>
              <w:spacing w:before="220" w:after="220"/>
              <w:jc w:val="both"/>
              <w:rPr>
                <w:sz w:val="20"/>
                <w:szCs w:val="20"/>
              </w:rPr>
            </w:pPr>
            <w:r>
              <w:rPr>
                <w:sz w:val="20"/>
                <w:szCs w:val="20"/>
              </w:rPr>
              <w:t>11. Temas y subtemas ordenados por complejidad.</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Mar>
              <w:top w:w="100" w:type="dxa"/>
              <w:left w:w="100" w:type="dxa"/>
              <w:bottom w:w="100" w:type="dxa"/>
              <w:right w:w="100" w:type="dxa"/>
            </w:tcMar>
          </w:tcPr>
          <w:p w:rsidR="00760C42" w:rsidRDefault="00760C42">
            <w:pPr>
              <w:widowControl w:val="0"/>
              <w:pBdr>
                <w:top w:val="nil"/>
                <w:left w:val="nil"/>
                <w:bottom w:val="nil"/>
                <w:right w:val="nil"/>
                <w:between w:val="nil"/>
              </w:pBdr>
              <w:spacing w:line="240" w:lineRule="auto"/>
              <w:rPr>
                <w:b/>
                <w:sz w:val="23"/>
                <w:szCs w:val="23"/>
              </w:rPr>
            </w:pPr>
          </w:p>
        </w:tc>
        <w:tc>
          <w:tcPr>
            <w:tcW w:w="6058" w:type="dxa"/>
            <w:shd w:val="clear" w:color="auto" w:fill="auto"/>
            <w:tcMar>
              <w:top w:w="100" w:type="dxa"/>
              <w:left w:w="100" w:type="dxa"/>
              <w:bottom w:w="100" w:type="dxa"/>
              <w:right w:w="100" w:type="dxa"/>
            </w:tcMar>
          </w:tcPr>
          <w:p w:rsidR="00760C42" w:rsidRDefault="008E58DB">
            <w:pPr>
              <w:spacing w:before="220" w:after="220"/>
              <w:jc w:val="both"/>
              <w:rPr>
                <w:sz w:val="20"/>
                <w:szCs w:val="20"/>
              </w:rPr>
            </w:pPr>
            <w:r>
              <w:rPr>
                <w:sz w:val="20"/>
                <w:szCs w:val="20"/>
              </w:rPr>
              <w:t>12. Aprendizajes esperados (conceptuales, procedimentales y actitudinales).</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Mar>
              <w:top w:w="100" w:type="dxa"/>
              <w:left w:w="100" w:type="dxa"/>
              <w:bottom w:w="100" w:type="dxa"/>
              <w:right w:w="100" w:type="dxa"/>
            </w:tcMar>
          </w:tcPr>
          <w:p w:rsidR="00760C42" w:rsidRDefault="00760C42">
            <w:pPr>
              <w:widowControl w:val="0"/>
              <w:pBdr>
                <w:top w:val="nil"/>
                <w:left w:val="nil"/>
                <w:bottom w:val="nil"/>
                <w:right w:val="nil"/>
                <w:between w:val="nil"/>
              </w:pBdr>
              <w:spacing w:line="240" w:lineRule="auto"/>
              <w:rPr>
                <w:b/>
                <w:sz w:val="23"/>
                <w:szCs w:val="23"/>
              </w:rPr>
            </w:pPr>
          </w:p>
        </w:tc>
        <w:tc>
          <w:tcPr>
            <w:tcW w:w="6058" w:type="dxa"/>
            <w:shd w:val="clear" w:color="auto" w:fill="auto"/>
            <w:tcMar>
              <w:top w:w="100" w:type="dxa"/>
              <w:left w:w="100" w:type="dxa"/>
              <w:bottom w:w="100" w:type="dxa"/>
              <w:right w:w="100" w:type="dxa"/>
            </w:tcMar>
          </w:tcPr>
          <w:p w:rsidR="00760C42" w:rsidRDefault="008E58DB">
            <w:pPr>
              <w:spacing w:before="220" w:after="220"/>
              <w:jc w:val="both"/>
              <w:rPr>
                <w:sz w:val="20"/>
                <w:szCs w:val="20"/>
              </w:rPr>
            </w:pPr>
            <w:r>
              <w:rPr>
                <w:sz w:val="20"/>
                <w:szCs w:val="20"/>
              </w:rPr>
              <w:t>13. Competencias genéricas posibles a desarrollar.</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Mar>
              <w:top w:w="100" w:type="dxa"/>
              <w:left w:w="100" w:type="dxa"/>
              <w:bottom w:w="100" w:type="dxa"/>
              <w:right w:w="100" w:type="dxa"/>
            </w:tcMar>
          </w:tcPr>
          <w:p w:rsidR="00760C42" w:rsidRDefault="00760C42">
            <w:pPr>
              <w:widowControl w:val="0"/>
              <w:pBdr>
                <w:top w:val="nil"/>
                <w:left w:val="nil"/>
                <w:bottom w:val="nil"/>
                <w:right w:val="nil"/>
                <w:between w:val="nil"/>
              </w:pBdr>
              <w:spacing w:line="240" w:lineRule="auto"/>
              <w:rPr>
                <w:b/>
                <w:sz w:val="23"/>
                <w:szCs w:val="23"/>
              </w:rPr>
            </w:pPr>
          </w:p>
        </w:tc>
        <w:tc>
          <w:tcPr>
            <w:tcW w:w="6058" w:type="dxa"/>
            <w:shd w:val="clear" w:color="auto" w:fill="auto"/>
            <w:tcMar>
              <w:top w:w="100" w:type="dxa"/>
              <w:left w:w="100" w:type="dxa"/>
              <w:bottom w:w="100" w:type="dxa"/>
              <w:right w:w="100" w:type="dxa"/>
            </w:tcMar>
          </w:tcPr>
          <w:p w:rsidR="00760C42" w:rsidRDefault="008E58DB">
            <w:pPr>
              <w:spacing w:line="360" w:lineRule="auto"/>
              <w:jc w:val="both"/>
              <w:rPr>
                <w:sz w:val="20"/>
                <w:szCs w:val="20"/>
              </w:rPr>
            </w:pPr>
            <w:r>
              <w:rPr>
                <w:sz w:val="20"/>
                <w:szCs w:val="20"/>
              </w:rPr>
              <w:t>14. Actividades de aprendizaje.</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Mar>
              <w:top w:w="100" w:type="dxa"/>
              <w:left w:w="100" w:type="dxa"/>
              <w:bottom w:w="100" w:type="dxa"/>
              <w:right w:w="100" w:type="dxa"/>
            </w:tcMar>
          </w:tcPr>
          <w:p w:rsidR="00760C42" w:rsidRDefault="00760C42">
            <w:pPr>
              <w:widowControl w:val="0"/>
              <w:pBdr>
                <w:top w:val="nil"/>
                <w:left w:val="nil"/>
                <w:bottom w:val="nil"/>
                <w:right w:val="nil"/>
                <w:between w:val="nil"/>
              </w:pBdr>
              <w:spacing w:line="240" w:lineRule="auto"/>
              <w:rPr>
                <w:b/>
                <w:sz w:val="23"/>
                <w:szCs w:val="23"/>
              </w:rPr>
            </w:pPr>
          </w:p>
        </w:tc>
        <w:tc>
          <w:tcPr>
            <w:tcW w:w="6058" w:type="dxa"/>
            <w:shd w:val="clear" w:color="auto" w:fill="auto"/>
            <w:tcMar>
              <w:top w:w="100" w:type="dxa"/>
              <w:left w:w="100" w:type="dxa"/>
              <w:bottom w:w="100" w:type="dxa"/>
              <w:right w:w="100" w:type="dxa"/>
            </w:tcMar>
          </w:tcPr>
          <w:p w:rsidR="00760C42" w:rsidRDefault="008E58DB">
            <w:pPr>
              <w:spacing w:line="360" w:lineRule="auto"/>
              <w:jc w:val="both"/>
              <w:rPr>
                <w:sz w:val="20"/>
                <w:szCs w:val="20"/>
              </w:rPr>
            </w:pPr>
            <w:r>
              <w:rPr>
                <w:sz w:val="20"/>
                <w:szCs w:val="20"/>
              </w:rPr>
              <w:t>15. Explicaciones concisas y claras de las actividades a realizar por el estudiante.</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Mar>
              <w:top w:w="100" w:type="dxa"/>
              <w:left w:w="100" w:type="dxa"/>
              <w:bottom w:w="100" w:type="dxa"/>
              <w:right w:w="100" w:type="dxa"/>
            </w:tcMar>
          </w:tcPr>
          <w:p w:rsidR="00760C42" w:rsidRDefault="00760C42">
            <w:pPr>
              <w:widowControl w:val="0"/>
              <w:pBdr>
                <w:top w:val="nil"/>
                <w:left w:val="nil"/>
                <w:bottom w:val="nil"/>
                <w:right w:val="nil"/>
                <w:between w:val="nil"/>
              </w:pBdr>
              <w:spacing w:line="240" w:lineRule="auto"/>
              <w:rPr>
                <w:b/>
                <w:sz w:val="23"/>
                <w:szCs w:val="23"/>
              </w:rPr>
            </w:pPr>
          </w:p>
        </w:tc>
        <w:tc>
          <w:tcPr>
            <w:tcW w:w="6058" w:type="dxa"/>
            <w:shd w:val="clear" w:color="auto" w:fill="auto"/>
            <w:tcMar>
              <w:top w:w="100" w:type="dxa"/>
              <w:left w:w="100" w:type="dxa"/>
              <w:bottom w:w="100" w:type="dxa"/>
              <w:right w:w="100" w:type="dxa"/>
            </w:tcMar>
          </w:tcPr>
          <w:p w:rsidR="00760C42" w:rsidRDefault="008E58DB">
            <w:pPr>
              <w:spacing w:line="360" w:lineRule="auto"/>
              <w:jc w:val="both"/>
              <w:rPr>
                <w:sz w:val="20"/>
                <w:szCs w:val="20"/>
              </w:rPr>
            </w:pPr>
            <w:r>
              <w:rPr>
                <w:sz w:val="20"/>
                <w:szCs w:val="20"/>
              </w:rPr>
              <w:t>16. Lecturas y/o recursos para la realización de actividades.</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Mar>
              <w:top w:w="100" w:type="dxa"/>
              <w:left w:w="100" w:type="dxa"/>
              <w:bottom w:w="100" w:type="dxa"/>
              <w:right w:w="100" w:type="dxa"/>
            </w:tcMar>
          </w:tcPr>
          <w:p w:rsidR="00760C42" w:rsidRDefault="00760C42">
            <w:pPr>
              <w:widowControl w:val="0"/>
              <w:pBdr>
                <w:top w:val="nil"/>
                <w:left w:val="nil"/>
                <w:bottom w:val="nil"/>
                <w:right w:val="nil"/>
                <w:between w:val="nil"/>
              </w:pBdr>
              <w:spacing w:line="240" w:lineRule="auto"/>
              <w:rPr>
                <w:b/>
                <w:sz w:val="23"/>
                <w:szCs w:val="23"/>
              </w:rPr>
            </w:pPr>
          </w:p>
        </w:tc>
        <w:tc>
          <w:tcPr>
            <w:tcW w:w="6058" w:type="dxa"/>
            <w:shd w:val="clear" w:color="auto" w:fill="auto"/>
            <w:tcMar>
              <w:top w:w="100" w:type="dxa"/>
              <w:left w:w="100" w:type="dxa"/>
              <w:bottom w:w="100" w:type="dxa"/>
              <w:right w:w="100" w:type="dxa"/>
            </w:tcMar>
          </w:tcPr>
          <w:p w:rsidR="00760C42" w:rsidRDefault="008E58DB">
            <w:pPr>
              <w:spacing w:line="360" w:lineRule="auto"/>
              <w:jc w:val="both"/>
              <w:rPr>
                <w:sz w:val="20"/>
                <w:szCs w:val="20"/>
              </w:rPr>
            </w:pPr>
            <w:r>
              <w:rPr>
                <w:sz w:val="20"/>
                <w:szCs w:val="20"/>
              </w:rPr>
              <w:t>17. Imágenes o elementos gráficos que ayuden a reforzar la comprensión de los temas.</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Mar>
              <w:top w:w="100" w:type="dxa"/>
              <w:left w:w="100" w:type="dxa"/>
              <w:bottom w:w="100" w:type="dxa"/>
              <w:right w:w="100" w:type="dxa"/>
            </w:tcMar>
          </w:tcPr>
          <w:p w:rsidR="00760C42" w:rsidRDefault="00760C42">
            <w:pPr>
              <w:widowControl w:val="0"/>
              <w:pBdr>
                <w:top w:val="nil"/>
                <w:left w:val="nil"/>
                <w:bottom w:val="nil"/>
                <w:right w:val="nil"/>
                <w:between w:val="nil"/>
              </w:pBdr>
              <w:spacing w:line="240" w:lineRule="auto"/>
              <w:rPr>
                <w:b/>
                <w:sz w:val="23"/>
                <w:szCs w:val="23"/>
              </w:rPr>
            </w:pPr>
          </w:p>
        </w:tc>
        <w:tc>
          <w:tcPr>
            <w:tcW w:w="6058" w:type="dxa"/>
            <w:shd w:val="clear" w:color="auto" w:fill="auto"/>
            <w:tcMar>
              <w:top w:w="100" w:type="dxa"/>
              <w:left w:w="100" w:type="dxa"/>
              <w:bottom w:w="100" w:type="dxa"/>
              <w:right w:w="100" w:type="dxa"/>
            </w:tcMar>
          </w:tcPr>
          <w:p w:rsidR="00760C42" w:rsidRDefault="008E58DB">
            <w:pPr>
              <w:spacing w:line="360" w:lineRule="auto"/>
              <w:jc w:val="both"/>
              <w:rPr>
                <w:sz w:val="20"/>
                <w:szCs w:val="20"/>
              </w:rPr>
            </w:pPr>
            <w:r>
              <w:rPr>
                <w:sz w:val="20"/>
                <w:szCs w:val="20"/>
              </w:rPr>
              <w:t>18. Evaluación diagnóstica para identificar los conocimientos previos del estudiante (cuestionario, test).</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Mar>
              <w:top w:w="100" w:type="dxa"/>
              <w:left w:w="100" w:type="dxa"/>
              <w:bottom w:w="100" w:type="dxa"/>
              <w:right w:w="100" w:type="dxa"/>
            </w:tcMar>
          </w:tcPr>
          <w:p w:rsidR="00760C42" w:rsidRDefault="00760C42">
            <w:pPr>
              <w:widowControl w:val="0"/>
              <w:pBdr>
                <w:top w:val="nil"/>
                <w:left w:val="nil"/>
                <w:bottom w:val="nil"/>
                <w:right w:val="nil"/>
                <w:between w:val="nil"/>
              </w:pBdr>
              <w:spacing w:line="240" w:lineRule="auto"/>
              <w:rPr>
                <w:b/>
                <w:sz w:val="23"/>
                <w:szCs w:val="23"/>
              </w:rPr>
            </w:pPr>
          </w:p>
        </w:tc>
        <w:tc>
          <w:tcPr>
            <w:tcW w:w="6058" w:type="dxa"/>
            <w:shd w:val="clear" w:color="auto" w:fill="auto"/>
            <w:tcMar>
              <w:top w:w="100" w:type="dxa"/>
              <w:left w:w="100" w:type="dxa"/>
              <w:bottom w:w="100" w:type="dxa"/>
              <w:right w:w="100" w:type="dxa"/>
            </w:tcMar>
          </w:tcPr>
          <w:p w:rsidR="00760C42" w:rsidRDefault="008E58DB">
            <w:pPr>
              <w:spacing w:line="360" w:lineRule="auto"/>
              <w:jc w:val="both"/>
              <w:rPr>
                <w:sz w:val="20"/>
                <w:szCs w:val="20"/>
              </w:rPr>
            </w:pPr>
            <w:r>
              <w:rPr>
                <w:sz w:val="20"/>
                <w:szCs w:val="20"/>
              </w:rPr>
              <w:t>19. Criterios de evaluación donde el estudiante tenga claridad de lo que se contempla para la asignación de una calificación.</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Mar>
              <w:top w:w="100" w:type="dxa"/>
              <w:left w:w="100" w:type="dxa"/>
              <w:bottom w:w="100" w:type="dxa"/>
              <w:right w:w="100" w:type="dxa"/>
            </w:tcMar>
          </w:tcPr>
          <w:p w:rsidR="00760C42" w:rsidRDefault="00760C42">
            <w:pPr>
              <w:widowControl w:val="0"/>
              <w:pBdr>
                <w:top w:val="nil"/>
                <w:left w:val="nil"/>
                <w:bottom w:val="nil"/>
                <w:right w:val="nil"/>
                <w:between w:val="nil"/>
              </w:pBdr>
              <w:spacing w:line="240" w:lineRule="auto"/>
              <w:rPr>
                <w:b/>
                <w:sz w:val="23"/>
                <w:szCs w:val="23"/>
              </w:rPr>
            </w:pPr>
          </w:p>
        </w:tc>
        <w:tc>
          <w:tcPr>
            <w:tcW w:w="6058" w:type="dxa"/>
            <w:shd w:val="clear" w:color="auto" w:fill="auto"/>
            <w:tcMar>
              <w:top w:w="100" w:type="dxa"/>
              <w:left w:w="100" w:type="dxa"/>
              <w:bottom w:w="100" w:type="dxa"/>
              <w:right w:w="100" w:type="dxa"/>
            </w:tcMar>
          </w:tcPr>
          <w:p w:rsidR="00760C42" w:rsidRDefault="008E58DB">
            <w:pPr>
              <w:spacing w:line="360" w:lineRule="auto"/>
              <w:jc w:val="both"/>
              <w:rPr>
                <w:sz w:val="20"/>
                <w:szCs w:val="20"/>
              </w:rPr>
            </w:pPr>
            <w:r>
              <w:rPr>
                <w:sz w:val="20"/>
                <w:szCs w:val="20"/>
              </w:rPr>
              <w:t>20. Autoevaluación donde el alumno pueda identificar sus áreas de oportunidad.</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vMerge/>
            <w:shd w:val="clear" w:color="auto" w:fill="FFF2CC"/>
            <w:tcMar>
              <w:top w:w="100" w:type="dxa"/>
              <w:left w:w="100" w:type="dxa"/>
              <w:bottom w:w="100" w:type="dxa"/>
              <w:right w:w="100" w:type="dxa"/>
            </w:tcMar>
          </w:tcPr>
          <w:p w:rsidR="00760C42" w:rsidRDefault="00760C42">
            <w:pPr>
              <w:widowControl w:val="0"/>
              <w:pBdr>
                <w:top w:val="nil"/>
                <w:left w:val="nil"/>
                <w:bottom w:val="nil"/>
                <w:right w:val="nil"/>
                <w:between w:val="nil"/>
              </w:pBdr>
              <w:spacing w:line="240" w:lineRule="auto"/>
              <w:rPr>
                <w:b/>
                <w:sz w:val="23"/>
                <w:szCs w:val="23"/>
              </w:rPr>
            </w:pPr>
          </w:p>
        </w:tc>
        <w:tc>
          <w:tcPr>
            <w:tcW w:w="6058" w:type="dxa"/>
            <w:shd w:val="clear" w:color="auto" w:fill="auto"/>
            <w:tcMar>
              <w:top w:w="100" w:type="dxa"/>
              <w:left w:w="100" w:type="dxa"/>
              <w:bottom w:w="100" w:type="dxa"/>
              <w:right w:w="100" w:type="dxa"/>
            </w:tcMar>
          </w:tcPr>
          <w:p w:rsidR="00760C42" w:rsidRDefault="008E58DB">
            <w:pPr>
              <w:spacing w:line="360" w:lineRule="auto"/>
              <w:jc w:val="both"/>
              <w:rPr>
                <w:sz w:val="20"/>
                <w:szCs w:val="20"/>
              </w:rPr>
            </w:pPr>
            <w:r>
              <w:rPr>
                <w:sz w:val="20"/>
                <w:szCs w:val="20"/>
              </w:rPr>
              <w:t>21. Productos entregables: claridad de  los productos que entregará el estudiante al final y qué características debe de tener.</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1770" w:type="dxa"/>
            <w:shd w:val="clear" w:color="auto" w:fill="FFF2CC"/>
            <w:tcMar>
              <w:top w:w="100" w:type="dxa"/>
              <w:left w:w="100" w:type="dxa"/>
              <w:bottom w:w="100" w:type="dxa"/>
              <w:right w:w="100" w:type="dxa"/>
            </w:tcMar>
          </w:tcPr>
          <w:p w:rsidR="00760C42" w:rsidRDefault="008E58DB">
            <w:pPr>
              <w:spacing w:line="240" w:lineRule="auto"/>
              <w:rPr>
                <w:b/>
              </w:rPr>
            </w:pPr>
            <w:r>
              <w:t>Referencias.</w:t>
            </w:r>
          </w:p>
        </w:tc>
        <w:tc>
          <w:tcPr>
            <w:tcW w:w="6058" w:type="dxa"/>
            <w:shd w:val="clear" w:color="auto" w:fill="auto"/>
            <w:tcMar>
              <w:top w:w="100" w:type="dxa"/>
              <w:left w:w="100" w:type="dxa"/>
              <w:bottom w:w="100" w:type="dxa"/>
              <w:right w:w="100" w:type="dxa"/>
            </w:tcMar>
          </w:tcPr>
          <w:p w:rsidR="00760C42" w:rsidRDefault="008E58DB">
            <w:pPr>
              <w:spacing w:line="360" w:lineRule="auto"/>
              <w:jc w:val="both"/>
              <w:rPr>
                <w:sz w:val="20"/>
                <w:szCs w:val="20"/>
              </w:rPr>
            </w:pPr>
            <w:r>
              <w:rPr>
                <w:sz w:val="20"/>
                <w:szCs w:val="20"/>
              </w:rPr>
              <w:t>22. Bibliografía en formato APA.</w:t>
            </w: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c>
          <w:tcPr>
            <w:tcW w:w="567" w:type="dxa"/>
            <w:shd w:val="clear" w:color="auto" w:fill="auto"/>
            <w:tcMar>
              <w:top w:w="100" w:type="dxa"/>
              <w:left w:w="100" w:type="dxa"/>
              <w:bottom w:w="100" w:type="dxa"/>
              <w:right w:w="100" w:type="dxa"/>
            </w:tcMar>
          </w:tcPr>
          <w:p w:rsidR="00760C42" w:rsidRDefault="00760C42">
            <w:pPr>
              <w:widowControl w:val="0"/>
              <w:spacing w:line="240" w:lineRule="auto"/>
              <w:rPr>
                <w:b/>
                <w:sz w:val="23"/>
                <w:szCs w:val="23"/>
              </w:rPr>
            </w:pPr>
          </w:p>
        </w:tc>
      </w:tr>
      <w:tr w:rsidR="00760C42">
        <w:trPr>
          <w:trHeight w:val="420"/>
        </w:trPr>
        <w:tc>
          <w:tcPr>
            <w:tcW w:w="8962" w:type="dxa"/>
            <w:gridSpan w:val="4"/>
            <w:shd w:val="clear" w:color="auto" w:fill="0B5394"/>
            <w:tcMar>
              <w:top w:w="100" w:type="dxa"/>
              <w:left w:w="100" w:type="dxa"/>
              <w:bottom w:w="100" w:type="dxa"/>
              <w:right w:w="100" w:type="dxa"/>
            </w:tcMar>
          </w:tcPr>
          <w:p w:rsidR="00760C42" w:rsidRDefault="008E58DB">
            <w:pPr>
              <w:widowControl w:val="0"/>
              <w:spacing w:line="240" w:lineRule="auto"/>
              <w:rPr>
                <w:b/>
                <w:sz w:val="23"/>
                <w:szCs w:val="23"/>
              </w:rPr>
            </w:pPr>
            <w:r>
              <w:rPr>
                <w:color w:val="FFFFFF"/>
                <w:sz w:val="23"/>
                <w:szCs w:val="23"/>
              </w:rPr>
              <w:lastRenderedPageBreak/>
              <w:t>TOTAL:</w:t>
            </w:r>
          </w:p>
        </w:tc>
      </w:tr>
      <w:tr w:rsidR="00760C42">
        <w:trPr>
          <w:trHeight w:val="420"/>
        </w:trPr>
        <w:tc>
          <w:tcPr>
            <w:tcW w:w="8962" w:type="dxa"/>
            <w:gridSpan w:val="4"/>
            <w:shd w:val="clear" w:color="auto" w:fill="FFFFFF"/>
            <w:tcMar>
              <w:top w:w="100" w:type="dxa"/>
              <w:left w:w="100" w:type="dxa"/>
              <w:bottom w:w="100" w:type="dxa"/>
              <w:right w:w="100" w:type="dxa"/>
            </w:tcMar>
          </w:tcPr>
          <w:p w:rsidR="00760C42" w:rsidRDefault="008E58DB">
            <w:pPr>
              <w:widowControl w:val="0"/>
              <w:spacing w:line="240" w:lineRule="auto"/>
              <w:rPr>
                <w:color w:val="FFFFFF"/>
                <w:sz w:val="23"/>
                <w:szCs w:val="23"/>
              </w:rPr>
            </w:pPr>
            <w:r>
              <w:rPr>
                <w:sz w:val="20"/>
                <w:szCs w:val="20"/>
              </w:rPr>
              <w:t>Para aprobar es necesario lograr el 100% de los criterios antes señalados.</w:t>
            </w:r>
          </w:p>
        </w:tc>
      </w:tr>
    </w:tbl>
    <w:p w:rsidR="00760C42" w:rsidRDefault="00760C42">
      <w:pPr>
        <w:shd w:val="clear" w:color="auto" w:fill="FFFFFF"/>
        <w:jc w:val="both"/>
      </w:pPr>
    </w:p>
    <w:p w:rsidR="00760C42" w:rsidRDefault="00760C42"/>
    <w:p w:rsidR="00760C42" w:rsidRDefault="00760C42"/>
    <w:sectPr w:rsidR="00760C42">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17" w:rsidRDefault="006E4217">
      <w:pPr>
        <w:spacing w:line="240" w:lineRule="auto"/>
      </w:pPr>
      <w:r>
        <w:separator/>
      </w:r>
    </w:p>
  </w:endnote>
  <w:endnote w:type="continuationSeparator" w:id="0">
    <w:p w:rsidR="006E4217" w:rsidRDefault="006E4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832643"/>
      <w:docPartObj>
        <w:docPartGallery w:val="Page Numbers (Bottom of Page)"/>
        <w:docPartUnique/>
      </w:docPartObj>
    </w:sdtPr>
    <w:sdtEndPr/>
    <w:sdtContent>
      <w:p w:rsidR="00B40CBB" w:rsidRDefault="00B40CBB">
        <w:pPr>
          <w:pStyle w:val="Piedepgina"/>
          <w:jc w:val="center"/>
        </w:pPr>
        <w:r>
          <w:fldChar w:fldCharType="begin"/>
        </w:r>
        <w:r>
          <w:instrText>PAGE   \* MERGEFORMAT</w:instrText>
        </w:r>
        <w:r>
          <w:fldChar w:fldCharType="separate"/>
        </w:r>
        <w:r w:rsidR="00130436" w:rsidRPr="00130436">
          <w:rPr>
            <w:noProof/>
            <w:lang w:val="es-ES"/>
          </w:rPr>
          <w:t>1</w:t>
        </w:r>
        <w:r>
          <w:fldChar w:fldCharType="end"/>
        </w:r>
      </w:p>
    </w:sdtContent>
  </w:sdt>
  <w:p w:rsidR="00B40CBB" w:rsidRDefault="00B40C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17" w:rsidRDefault="006E4217">
      <w:pPr>
        <w:spacing w:line="240" w:lineRule="auto"/>
      </w:pPr>
      <w:r>
        <w:separator/>
      </w:r>
    </w:p>
  </w:footnote>
  <w:footnote w:type="continuationSeparator" w:id="0">
    <w:p w:rsidR="006E4217" w:rsidRDefault="006E4217">
      <w:pPr>
        <w:spacing w:line="240" w:lineRule="auto"/>
      </w:pPr>
      <w:r>
        <w:continuationSeparator/>
      </w:r>
    </w:p>
  </w:footnote>
  <w:footnote w:id="1">
    <w:p w:rsidR="00760C42" w:rsidRDefault="008E58DB">
      <w:pPr>
        <w:spacing w:line="240" w:lineRule="auto"/>
        <w:jc w:val="both"/>
        <w:rPr>
          <w:sz w:val="20"/>
          <w:szCs w:val="20"/>
        </w:rPr>
      </w:pPr>
      <w:r>
        <w:rPr>
          <w:vertAlign w:val="superscript"/>
        </w:rPr>
        <w:footnoteRef/>
      </w:r>
      <w:r>
        <w:rPr>
          <w:sz w:val="20"/>
          <w:szCs w:val="20"/>
        </w:rPr>
        <w:t xml:space="preserve"> Un manual de trabajo es una guía didáctica que apoya el proceso de construcción de aprendizajes de los estudiantes en las diferentes asignaturas, dejando en evidencia sus áreas de oportunidad para reforzarlas posteriormente.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C42" w:rsidRDefault="008E58DB">
    <w:pPr>
      <w:pBdr>
        <w:top w:val="nil"/>
        <w:left w:val="nil"/>
        <w:bottom w:val="nil"/>
        <w:right w:val="nil"/>
        <w:between w:val="nil"/>
      </w:pBdr>
      <w:tabs>
        <w:tab w:val="center" w:pos="4419"/>
        <w:tab w:val="right" w:pos="8838"/>
      </w:tabs>
      <w:spacing w:line="240" w:lineRule="auto"/>
      <w:rPr>
        <w:color w:val="000000"/>
      </w:rPr>
    </w:pPr>
    <w:r>
      <w:rPr>
        <w:noProof/>
        <w:color w:val="000000"/>
      </w:rPr>
      <w:drawing>
        <wp:inline distT="0" distB="0" distL="0" distR="0">
          <wp:extent cx="5733415" cy="5359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3415" cy="53594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42"/>
    <w:rsid w:val="00130436"/>
    <w:rsid w:val="004C2767"/>
    <w:rsid w:val="006E4217"/>
    <w:rsid w:val="00760C42"/>
    <w:rsid w:val="008E58DB"/>
    <w:rsid w:val="00B40C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D2F6"/>
  <w15:docId w15:val="{3C6F3C89-7C74-407D-91A4-90243ED8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40CB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40CBB"/>
  </w:style>
  <w:style w:type="paragraph" w:styleId="Piedepgina">
    <w:name w:val="footer"/>
    <w:basedOn w:val="Normal"/>
    <w:link w:val="PiedepginaCar"/>
    <w:uiPriority w:val="99"/>
    <w:unhideWhenUsed/>
    <w:rsid w:val="00B40CB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4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departamento</dc:creator>
  <cp:lastModifiedBy>departamento</cp:lastModifiedBy>
  <cp:revision>4</cp:revision>
  <dcterms:created xsi:type="dcterms:W3CDTF">2019-08-26T15:26:00Z</dcterms:created>
  <dcterms:modified xsi:type="dcterms:W3CDTF">2019-08-30T19:15:00Z</dcterms:modified>
</cp:coreProperties>
</file>